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5"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A99B04" w14:textId="349D00E9" w:rsidR="00D055E8" w:rsidRDefault="003D2ACD">
      <w:r>
        <w:rPr>
          <w:noProof/>
        </w:rPr>
        <w:drawing>
          <wp:anchor distT="0" distB="0" distL="114300" distR="114300" simplePos="0" relativeHeight="251659264" behindDoc="0" locked="0" layoutInCell="1" allowOverlap="1" wp14:anchorId="7C5FDB9C" wp14:editId="6F9B7E78">
            <wp:simplePos x="0" y="0"/>
            <wp:positionH relativeFrom="page">
              <wp:posOffset>20320</wp:posOffset>
            </wp:positionH>
            <wp:positionV relativeFrom="page">
              <wp:posOffset>10160</wp:posOffset>
            </wp:positionV>
            <wp:extent cx="10020299" cy="7742958"/>
            <wp:effectExtent l="0" t="0" r="0" b="4445"/>
            <wp:wrapThrough wrapText="bothSides">
              <wp:wrapPolygon edited="0">
                <wp:start x="0" y="0"/>
                <wp:lineTo x="0" y="21542"/>
                <wp:lineTo x="21519" y="21542"/>
                <wp:lineTo x="21519"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gram_template_.jpg"/>
                    <pic:cNvPicPr/>
                  </pic:nvPicPr>
                  <pic:blipFill>
                    <a:blip r:embed="rId8">
                      <a:extLst>
                        <a:ext uri="{28A0092B-C50C-407E-A947-70E740481C1C}">
                          <a14:useLocalDpi xmlns:a14="http://schemas.microsoft.com/office/drawing/2010/main" val="0"/>
                        </a:ext>
                      </a:extLst>
                    </a:blip>
                    <a:stretch>
                      <a:fillRect/>
                    </a:stretch>
                  </pic:blipFill>
                  <pic:spPr>
                    <a:xfrm>
                      <a:off x="0" y="0"/>
                      <a:ext cx="10020299" cy="7742958"/>
                    </a:xfrm>
                    <a:prstGeom prst="rect">
                      <a:avLst/>
                    </a:prstGeom>
                  </pic:spPr>
                </pic:pic>
              </a:graphicData>
            </a:graphic>
            <wp14:sizeRelH relativeFrom="margin">
              <wp14:pctWidth>0</wp14:pctWidth>
            </wp14:sizeRelH>
            <wp14:sizeRelV relativeFrom="margin">
              <wp14:pctHeight>0</wp14:pctHeight>
            </wp14:sizeRelV>
          </wp:anchor>
        </w:drawing>
      </w:r>
      <w:r w:rsidR="009C7A54">
        <w:rPr>
          <w:noProof/>
        </w:rPr>
        <mc:AlternateContent>
          <mc:Choice Requires="wps">
            <w:drawing>
              <wp:anchor distT="0" distB="0" distL="114300" distR="114300" simplePos="0" relativeHeight="251662336" behindDoc="0" locked="0" layoutInCell="1" allowOverlap="1" wp14:anchorId="61AC988E" wp14:editId="356570F4">
                <wp:simplePos x="0" y="0"/>
                <wp:positionH relativeFrom="page">
                  <wp:posOffset>862965</wp:posOffset>
                </wp:positionH>
                <wp:positionV relativeFrom="page">
                  <wp:posOffset>499110</wp:posOffset>
                </wp:positionV>
                <wp:extent cx="3310255" cy="332105"/>
                <wp:effectExtent l="0" t="0" r="0" b="0"/>
                <wp:wrapThrough wrapText="bothSides">
                  <wp:wrapPolygon edited="0">
                    <wp:start x="166" y="0"/>
                    <wp:lineTo x="166" y="19824"/>
                    <wp:lineTo x="21215" y="19824"/>
                    <wp:lineTo x="21215" y="0"/>
                    <wp:lineTo x="166" y="0"/>
                  </wp:wrapPolygon>
                </wp:wrapThrough>
                <wp:docPr id="1" name="Text Box 1"/>
                <wp:cNvGraphicFramePr/>
                <a:graphic xmlns:a="http://schemas.openxmlformats.org/drawingml/2006/main">
                  <a:graphicData uri="http://schemas.microsoft.com/office/word/2010/wordprocessingShape">
                    <wps:wsp>
                      <wps:cNvSpPr txBox="1"/>
                      <wps:spPr>
                        <a:xfrm>
                          <a:off x="0" y="0"/>
                          <a:ext cx="3310255" cy="332105"/>
                        </a:xfrm>
                        <a:prstGeom prst="rect">
                          <a:avLst/>
                        </a:prstGeom>
                        <a:noFill/>
                        <a:ln>
                          <a:noFill/>
                        </a:ln>
                        <a:effectLst/>
                        <a:extLst>
                          <a:ext uri="{C572A759-6A51-4108-AA02-DFA0A04FC94B}">
                            <ma14:wrappingTextBoxFlag xmlns:ma14="http://schemas.microsoft.com/office/mac/drawingml/2011/main" val="1"/>
                          </a:ext>
                        </a:extLst>
                      </wps:spPr>
                      <wps:txbx>
                        <w:txbxContent>
                          <w:p w14:paraId="3D1ED3A7" w14:textId="1A44799F" w:rsidR="00B121F0" w:rsidRPr="00B121F0" w:rsidRDefault="00B121F0" w:rsidP="00FA4AF9">
                            <w:pPr>
                              <w:jc w:val="center"/>
                              <w:rPr>
                                <w:rFonts w:ascii="Baskerville" w:hAnsi="Baskerville"/>
                                <w:color w:val="FFFFFF" w:themeColor="background1"/>
                                <w:spacing w:val="30"/>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AC988E" id="_x0000_t202" coordsize="21600,21600" o:spt="202" path="m0,0l0,21600,21600,21600,21600,0xe">
                <v:stroke joinstyle="miter"/>
                <v:path gradientshapeok="t" o:connecttype="rect"/>
              </v:shapetype>
              <v:shape id="Text_x0020_Box_x0020_1" o:spid="_x0000_s1026" type="#_x0000_t202" style="position:absolute;margin-left:67.95pt;margin-top:39.3pt;width:260.65pt;height:26.1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" mv:complextextbox="1" filled="f" stroked="f">
                <v:textbox>
                  <w:txbxContent>
                    <w:p w14:paraId="3D1ED3A7" w14:textId="1A44799F" w:rsidR="00B121F0" w:rsidRPr="00B121F0" w:rsidRDefault="00B121F0" w:rsidP="00FA4AF9">
                      <w:pPr>
                        <w:jc w:val="center"/>
                        <w:rPr>
                          <w:rFonts w:ascii="Baskerville" w:hAnsi="Baskerville"/>
                          <w:color w:val="FFFFFF" w:themeColor="background1"/>
                          <w:spacing w:val="30"/>
                          <w:sz w:val="28"/>
                          <w:szCs w:val="28"/>
                        </w:rPr>
                      </w:pPr>
                    </w:p>
                  </w:txbxContent>
                </v:textbox>
                <w10:wrap type="through" anchorx="page" anchory="page"/>
              </v:shape>
            </w:pict>
          </mc:Fallback>
        </mc:AlternateContent>
      </w:r>
      <w:r w:rsidR="00B121F0">
        <w:rPr>
          <w:noProof/>
        </w:rPr>
        <mc:AlternateContent>
          <mc:Choice Requires="wps">
            <w:drawing>
              <wp:anchor distT="0" distB="0" distL="114300" distR="114300" simplePos="0" relativeHeight="251663360" behindDoc="0" locked="0" layoutInCell="1" allowOverlap="1" wp14:anchorId="0FAB13AA" wp14:editId="3B4FC28C">
                <wp:simplePos x="0" y="0"/>
                <wp:positionH relativeFrom="page">
                  <wp:posOffset>499110</wp:posOffset>
                </wp:positionH>
                <wp:positionV relativeFrom="page">
                  <wp:posOffset>1344930</wp:posOffset>
                </wp:positionV>
                <wp:extent cx="4081357" cy="2574290"/>
                <wp:effectExtent l="0" t="0" r="0" b="0"/>
                <wp:wrapThrough wrapText="bothSides">
                  <wp:wrapPolygon edited="0">
                    <wp:start x="134" y="0"/>
                    <wp:lineTo x="134" y="21312"/>
                    <wp:lineTo x="21375" y="21312"/>
                    <wp:lineTo x="21375" y="0"/>
                    <wp:lineTo x="134" y="0"/>
                  </wp:wrapPolygon>
                </wp:wrapThrough>
                <wp:docPr id="5" name="Text Box 5"/>
                <wp:cNvGraphicFramePr/>
                <a:graphic xmlns:a="http://schemas.openxmlformats.org/drawingml/2006/main">
                  <a:graphicData uri="http://schemas.microsoft.com/office/word/2010/wordprocessingShape">
                    <wps:wsp>
                      <wps:cNvSpPr txBox="1"/>
                      <wps:spPr>
                        <a:xfrm>
                          <a:off x="0" y="0"/>
                          <a:ext cx="4081357" cy="257429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16D7F7D7" w14:textId="77777777" w:rsidR="00374B51" w:rsidRDefault="00374B5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AB13AA" id="Text_x0020_Box_x0020_5" o:spid="_x0000_s1027" type="#_x0000_t202" style="position:absolute;margin-left:39.3pt;margin-top:105.9pt;width:321.35pt;height:202.7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" mv:complextextbox="1" filled="f" stroked="f">
                <v:textbox>
                  <w:txbxContent>
                    <w:p w14:paraId="16D7F7D7" w14:textId="77777777" w:rsidR="00374B51" w:rsidRDefault="00374B51"/>
                  </w:txbxContent>
                </v:textbox>
                <w10:wrap type="through" anchorx="page" anchory="page"/>
              </v:shape>
            </w:pict>
          </mc:Fallback>
        </mc:AlternateContent>
      </w:r>
      <w:r w:rsidR="00FA4AF9">
        <w:rPr>
          <w:noProof/>
        </w:rPr>
        <mc:AlternateContent>
          <mc:Choice Requires="wps">
            <w:drawing>
              <wp:anchor distT="0" distB="0" distL="114300" distR="114300" simplePos="0" relativeHeight="251660288" behindDoc="0" locked="0" layoutInCell="1" allowOverlap="1" wp14:anchorId="6B768265" wp14:editId="14548D63">
                <wp:simplePos x="0" y="0"/>
                <wp:positionH relativeFrom="page">
                  <wp:posOffset>863600</wp:posOffset>
                </wp:positionH>
                <wp:positionV relativeFrom="page">
                  <wp:posOffset>2125133</wp:posOffset>
                </wp:positionV>
                <wp:extent cx="3073400" cy="609600"/>
                <wp:effectExtent l="0" t="0" r="0" b="0"/>
                <wp:wrapThrough wrapText="bothSides">
                  <wp:wrapPolygon edited="0">
                    <wp:start x="179" y="0"/>
                    <wp:lineTo x="179" y="20700"/>
                    <wp:lineTo x="21243" y="20700"/>
                    <wp:lineTo x="21243" y="0"/>
                    <wp:lineTo x="179" y="0"/>
                  </wp:wrapPolygon>
                </wp:wrapThrough>
                <wp:docPr id="4" name="Text Box 4"/>
                <wp:cNvGraphicFramePr/>
                <a:graphic xmlns:a="http://schemas.openxmlformats.org/drawingml/2006/main">
                  <a:graphicData uri="http://schemas.microsoft.com/office/word/2010/wordprocessingShape">
                    <wps:wsp>
                      <wps:cNvSpPr txBox="1"/>
                      <wps:spPr>
                        <a:xfrm>
                          <a:off x="0" y="0"/>
                          <a:ext cx="3073400" cy="60960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40011BB9" w14:textId="77777777" w:rsidR="00B121F0" w:rsidRDefault="00B121F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768265" id="Text_x0020_Box_x0020_4" o:spid="_x0000_s1028" type="#_x0000_t202" style="position:absolute;margin-left:68pt;margin-top:167.35pt;width:242pt;height:48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" mv:complextextbox="1" filled="f" stroked="f">
                <v:textbox>
                  <w:txbxContent>
                    <w:p w14:paraId="40011BB9" w14:textId="77777777" w:rsidR="00B121F0" w:rsidRDefault="00B121F0"/>
                  </w:txbxContent>
                </v:textbox>
                <w10:wrap type="through" anchorx="page" anchory="page"/>
              </v:shape>
            </w:pict>
          </mc:Fallback>
        </mc:AlternateContent>
      </w:r>
      <w:r w:rsidR="001F162C">
        <w:br w:type="page"/>
      </w:r>
      <w:bookmarkStart w:id="0" w:name="_GoBack"/>
      <w:r w:rsidR="000A77CF">
        <w:rPr>
          <w:noProof/>
        </w:rPr>
        <w:lastRenderedPageBreak/>
        <w:drawing>
          <wp:anchor distT="0" distB="0" distL="114300" distR="114300" simplePos="0" relativeHeight="251664384" behindDoc="0" locked="0" layoutInCell="1" allowOverlap="1" wp14:anchorId="65D004E1" wp14:editId="348AAAF5">
            <wp:simplePos x="0" y="0"/>
            <wp:positionH relativeFrom="page">
              <wp:posOffset>-10159</wp:posOffset>
            </wp:positionH>
            <wp:positionV relativeFrom="page">
              <wp:posOffset>0</wp:posOffset>
            </wp:positionV>
            <wp:extent cx="10078718" cy="7788101"/>
            <wp:effectExtent l="0" t="0" r="5715" b="10160"/>
            <wp:wrapThrough wrapText="bothSides">
              <wp:wrapPolygon edited="0">
                <wp:start x="0" y="0"/>
                <wp:lineTo x="0" y="21558"/>
                <wp:lineTo x="21558" y="21558"/>
                <wp:lineTo x="21558"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gram_template_2.jpg"/>
                    <pic:cNvPicPr/>
                  </pic:nvPicPr>
                  <pic:blipFill>
                    <a:blip r:embed="rId9">
                      <a:extLst>
                        <a:ext uri="{28A0092B-C50C-407E-A947-70E740481C1C}">
                          <a14:useLocalDpi xmlns:a14="http://schemas.microsoft.com/office/drawing/2010/main" val="0"/>
                        </a:ext>
                      </a:extLst>
                    </a:blip>
                    <a:stretch>
                      <a:fillRect/>
                    </a:stretch>
                  </pic:blipFill>
                  <pic:spPr>
                    <a:xfrm>
                      <a:off x="0" y="0"/>
                      <a:ext cx="10078718" cy="7788101"/>
                    </a:xfrm>
                    <a:prstGeom prst="rect">
                      <a:avLst/>
                    </a:prstGeom>
                  </pic:spPr>
                </pic:pic>
              </a:graphicData>
            </a:graphic>
            <wp14:sizeRelH relativeFrom="margin">
              <wp14:pctWidth>0</wp14:pctWidth>
            </wp14:sizeRelH>
            <wp14:sizeRelV relativeFrom="margin">
              <wp14:pctHeight>0</wp14:pctHeight>
            </wp14:sizeRelV>
          </wp:anchor>
        </w:drawing>
      </w:r>
      <w:bookmarkEnd w:id="0"/>
      <w:r w:rsidR="00B121F0">
        <w:rPr>
          <w:noProof/>
        </w:rPr>
        <mc:AlternateContent>
          <mc:Choice Requires="wps">
            <w:drawing>
              <wp:anchor distT="0" distB="0" distL="114300" distR="114300" simplePos="0" relativeHeight="251668480" behindDoc="0" locked="0" layoutInCell="1" allowOverlap="1" wp14:anchorId="2CD9AA18" wp14:editId="355F26B2">
                <wp:simplePos x="0" y="0"/>
                <wp:positionH relativeFrom="page">
                  <wp:posOffset>5562600</wp:posOffset>
                </wp:positionH>
                <wp:positionV relativeFrom="page">
                  <wp:posOffset>670560</wp:posOffset>
                </wp:positionV>
                <wp:extent cx="4206240" cy="6278880"/>
                <wp:effectExtent l="0" t="0" r="0" b="0"/>
                <wp:wrapThrough wrapText="bothSides">
                  <wp:wrapPolygon edited="0">
                    <wp:start x="130" y="0"/>
                    <wp:lineTo x="130" y="21495"/>
                    <wp:lineTo x="21261" y="21495"/>
                    <wp:lineTo x="21261" y="0"/>
                    <wp:lineTo x="130" y="0"/>
                  </wp:wrapPolygon>
                </wp:wrapThrough>
                <wp:docPr id="8" name="Text Box 8"/>
                <wp:cNvGraphicFramePr/>
                <a:graphic xmlns:a="http://schemas.openxmlformats.org/drawingml/2006/main">
                  <a:graphicData uri="http://schemas.microsoft.com/office/word/2010/wordprocessingShape">
                    <wps:wsp>
                      <wps:cNvSpPr txBox="1"/>
                      <wps:spPr>
                        <a:xfrm>
                          <a:off x="0" y="0"/>
                          <a:ext cx="4206240" cy="627888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33F2A8F9"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 xml:space="preserve">Welcome </w:t>
                            </w:r>
                          </w:p>
                          <w:p w14:paraId="7F49349E" w14:textId="77777777" w:rsidR="00B121F0" w:rsidRPr="001C4C13" w:rsidRDefault="00B121F0" w:rsidP="001F162C">
                            <w:pPr>
                              <w:pStyle w:val="BasicParagraph"/>
                              <w:rPr>
                                <w:rFonts w:ascii="Arial" w:hAnsi="Arial" w:cs="Arial"/>
                                <w:color w:val="000000" w:themeColor="text1"/>
                              </w:rPr>
                            </w:pPr>
                            <w:proofErr w:type="spellStart"/>
                            <w:r w:rsidRPr="001C4C13">
                              <w:rPr>
                                <w:rFonts w:ascii="Arial" w:hAnsi="Arial" w:cs="Arial"/>
                                <w:color w:val="000000" w:themeColor="text1"/>
                              </w:rPr>
                              <w:t>Erlinda</w:t>
                            </w:r>
                            <w:proofErr w:type="spellEnd"/>
                            <w:r w:rsidRPr="001C4C13">
                              <w:rPr>
                                <w:rFonts w:ascii="Arial" w:hAnsi="Arial" w:cs="Arial"/>
                                <w:color w:val="000000" w:themeColor="text1"/>
                              </w:rPr>
                              <w:t xml:space="preserve"> J. Martinez, </w:t>
                            </w:r>
                            <w:proofErr w:type="spellStart"/>
                            <w:r w:rsidRPr="001C4C13">
                              <w:rPr>
                                <w:rFonts w:ascii="Arial" w:hAnsi="Arial" w:cs="Arial"/>
                                <w:color w:val="000000" w:themeColor="text1"/>
                              </w:rPr>
                              <w:t>Ed.D</w:t>
                            </w:r>
                            <w:proofErr w:type="spellEnd"/>
                            <w:r w:rsidRPr="001C4C13">
                              <w:rPr>
                                <w:rFonts w:ascii="Arial" w:hAnsi="Arial" w:cs="Arial"/>
                                <w:color w:val="000000" w:themeColor="text1"/>
                              </w:rPr>
                              <w:t>.</w:t>
                            </w:r>
                          </w:p>
                          <w:p w14:paraId="36747B46"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President, Santa Ana College</w:t>
                            </w:r>
                          </w:p>
                          <w:p w14:paraId="2DA9F93C" w14:textId="77777777" w:rsidR="00B121F0" w:rsidRPr="001C4C13" w:rsidRDefault="00B121F0" w:rsidP="001F162C">
                            <w:pPr>
                              <w:pStyle w:val="BasicParagraph"/>
                              <w:rPr>
                                <w:color w:val="000000" w:themeColor="text1"/>
                              </w:rPr>
                            </w:pPr>
                          </w:p>
                          <w:p w14:paraId="6CCB2D3D"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Remarks</w:t>
                            </w:r>
                          </w:p>
                          <w:p w14:paraId="49937113" w14:textId="77777777" w:rsidR="00B121F0" w:rsidRPr="001C4C13" w:rsidRDefault="00B121F0" w:rsidP="001F162C">
                            <w:pPr>
                              <w:pStyle w:val="BasicParagraph"/>
                              <w:rPr>
                                <w:rFonts w:ascii="Arial" w:hAnsi="Arial" w:cs="Arial"/>
                                <w:color w:val="000000" w:themeColor="text1"/>
                              </w:rPr>
                            </w:pPr>
                            <w:proofErr w:type="spellStart"/>
                            <w:r w:rsidRPr="001C4C13">
                              <w:rPr>
                                <w:rFonts w:ascii="Arial" w:hAnsi="Arial" w:cs="Arial"/>
                                <w:color w:val="000000" w:themeColor="text1"/>
                              </w:rPr>
                              <w:t>Nelida</w:t>
                            </w:r>
                            <w:proofErr w:type="spellEnd"/>
                            <w:r w:rsidRPr="001C4C13">
                              <w:rPr>
                                <w:rFonts w:ascii="Arial" w:hAnsi="Arial" w:cs="Arial"/>
                                <w:color w:val="000000" w:themeColor="text1"/>
                              </w:rPr>
                              <w:t xml:space="preserve"> Mendoza Yanez </w:t>
                            </w:r>
                          </w:p>
                          <w:p w14:paraId="3865BFBE"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Board of Trustees</w:t>
                            </w:r>
                          </w:p>
                          <w:p w14:paraId="3279ADB2"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ab/>
                            </w:r>
                            <w:r w:rsidRPr="001C4C13">
                              <w:rPr>
                                <w:rFonts w:ascii="Arial" w:hAnsi="Arial" w:cs="Arial"/>
                                <w:color w:val="000000" w:themeColor="text1"/>
                              </w:rPr>
                              <w:tab/>
                            </w:r>
                            <w:r w:rsidRPr="001C4C13">
                              <w:rPr>
                                <w:rFonts w:ascii="Arial" w:hAnsi="Arial" w:cs="Arial"/>
                                <w:color w:val="000000" w:themeColor="text1"/>
                              </w:rPr>
                              <w:tab/>
                            </w:r>
                            <w:r w:rsidRPr="001C4C13">
                              <w:rPr>
                                <w:rFonts w:ascii="Arial" w:hAnsi="Arial" w:cs="Arial"/>
                                <w:color w:val="000000" w:themeColor="text1"/>
                              </w:rPr>
                              <w:tab/>
                            </w:r>
                          </w:p>
                          <w:p w14:paraId="01095F0F"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Kristin </w:t>
                            </w:r>
                            <w:proofErr w:type="spellStart"/>
                            <w:r w:rsidRPr="001C4C13">
                              <w:rPr>
                                <w:rFonts w:ascii="Arial" w:hAnsi="Arial" w:cs="Arial"/>
                                <w:color w:val="000000" w:themeColor="text1"/>
                              </w:rPr>
                              <w:t>Crellin</w:t>
                            </w:r>
                            <w:proofErr w:type="spellEnd"/>
                            <w:r w:rsidRPr="001C4C13">
                              <w:rPr>
                                <w:rFonts w:ascii="Arial" w:hAnsi="Arial" w:cs="Arial"/>
                                <w:color w:val="000000" w:themeColor="text1"/>
                              </w:rPr>
                              <w:t xml:space="preserve">, Board President </w:t>
                            </w:r>
                          </w:p>
                          <w:p w14:paraId="5F906A4F"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SAC Foundation</w:t>
                            </w:r>
                          </w:p>
                          <w:p w14:paraId="424B4AD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 </w:t>
                            </w:r>
                            <w:r w:rsidRPr="001C4C13">
                              <w:rPr>
                                <w:rFonts w:ascii="Arial" w:hAnsi="Arial" w:cs="Arial"/>
                                <w:color w:val="000000" w:themeColor="text1"/>
                              </w:rPr>
                              <w:tab/>
                            </w:r>
                            <w:r w:rsidRPr="001C4C13">
                              <w:rPr>
                                <w:rFonts w:ascii="Arial" w:hAnsi="Arial" w:cs="Arial"/>
                                <w:color w:val="000000" w:themeColor="text1"/>
                              </w:rPr>
                              <w:tab/>
                            </w:r>
                          </w:p>
                          <w:p w14:paraId="5D820B5E"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Sean Small, President CSEA Chapter 579</w:t>
                            </w:r>
                          </w:p>
                          <w:p w14:paraId="60FAEE03"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Classified School Employee Association </w:t>
                            </w:r>
                          </w:p>
                          <w:p w14:paraId="1589D344" w14:textId="77777777" w:rsidR="00B121F0" w:rsidRPr="001C4C13" w:rsidRDefault="00B121F0" w:rsidP="001F162C">
                            <w:pPr>
                              <w:pStyle w:val="BasicParagraph"/>
                              <w:rPr>
                                <w:rFonts w:ascii="Arial" w:hAnsi="Arial" w:cs="Arial"/>
                                <w:color w:val="000000" w:themeColor="text1"/>
                              </w:rPr>
                            </w:pPr>
                          </w:p>
                          <w:p w14:paraId="637A99F0"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Raymond Hicks, President</w:t>
                            </w:r>
                          </w:p>
                          <w:p w14:paraId="71707BE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SAC Academic Senate</w:t>
                            </w:r>
                          </w:p>
                          <w:p w14:paraId="034E4675" w14:textId="77777777" w:rsidR="00B121F0" w:rsidRPr="001C4C13" w:rsidRDefault="00B121F0" w:rsidP="001F162C">
                            <w:pPr>
                              <w:pStyle w:val="BasicParagraph"/>
                              <w:rPr>
                                <w:rFonts w:ascii="ArialMT" w:hAnsi="ArialMT" w:cs="ArialMT"/>
                                <w:color w:val="000000" w:themeColor="text1"/>
                              </w:rPr>
                            </w:pPr>
                          </w:p>
                          <w:p w14:paraId="6CF19B97"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 xml:space="preserve">Introduction of Newly Tenured Faculty Recognition </w:t>
                            </w:r>
                          </w:p>
                          <w:p w14:paraId="0BEAECB1"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of Retirees Presentation of Service Pins</w:t>
                            </w:r>
                          </w:p>
                          <w:p w14:paraId="4E86FE05" w14:textId="77777777" w:rsidR="00B121F0" w:rsidRPr="001C4C13" w:rsidRDefault="00B121F0" w:rsidP="001F162C">
                            <w:pPr>
                              <w:pStyle w:val="BasicParagraph"/>
                              <w:rPr>
                                <w:rFonts w:ascii="NewBaskervilleITCPro-Bold" w:hAnsi="NewBaskervilleITCPro-Bold" w:cs="NewBaskervilleITCPro-Bold"/>
                                <w:b/>
                                <w:bCs/>
                                <w:color w:val="000000" w:themeColor="text1"/>
                                <w:sz w:val="22"/>
                                <w:szCs w:val="22"/>
                              </w:rPr>
                            </w:pPr>
                          </w:p>
                          <w:p w14:paraId="2BCBD6BE"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Employee Awards Classified</w:t>
                            </w:r>
                            <w:r w:rsidRPr="001C4C13">
                              <w:rPr>
                                <w:rFonts w:ascii="Baskerville Semibold" w:hAnsi="Baskerville Semibold" w:cs="ArialMT"/>
                                <w:color w:val="000000" w:themeColor="text1"/>
                                <w:sz w:val="24"/>
                                <w:szCs w:val="24"/>
                              </w:rPr>
                              <w:tab/>
                            </w:r>
                          </w:p>
                          <w:p w14:paraId="45F9F118"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Bill Brush Colleague Appreciation Award</w:t>
                            </w:r>
                          </w:p>
                          <w:p w14:paraId="20A2F6CB"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Professional Achievement Award</w:t>
                            </w:r>
                          </w:p>
                          <w:p w14:paraId="26E291C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Half-of-the-Time Award</w:t>
                            </w:r>
                          </w:p>
                          <w:p w14:paraId="5CFE61F1" w14:textId="77777777" w:rsidR="00B121F0" w:rsidRPr="001C4C13" w:rsidRDefault="00B121F0" w:rsidP="001F162C">
                            <w:pPr>
                              <w:pStyle w:val="BasicParagraph"/>
                              <w:rPr>
                                <w:rFonts w:ascii="ArialMT" w:hAnsi="ArialMT" w:cs="ArialMT"/>
                                <w:color w:val="000000" w:themeColor="text1"/>
                              </w:rPr>
                            </w:pPr>
                          </w:p>
                          <w:p w14:paraId="260049AC"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Employee Awards Faculty</w:t>
                            </w:r>
                            <w:r w:rsidRPr="001C4C13">
                              <w:rPr>
                                <w:rFonts w:ascii="Baskerville Semibold" w:hAnsi="Baskerville Semibold" w:cs="ArialMT"/>
                                <w:color w:val="000000" w:themeColor="text1"/>
                                <w:sz w:val="24"/>
                                <w:szCs w:val="24"/>
                              </w:rPr>
                              <w:tab/>
                            </w:r>
                          </w:p>
                          <w:p w14:paraId="74170D45"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Creative Expression Award </w:t>
                            </w:r>
                          </w:p>
                          <w:p w14:paraId="3364FC5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Career and Technical Education Award </w:t>
                            </w:r>
                          </w:p>
                          <w:p w14:paraId="44315B3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Adjunct Faculty Award</w:t>
                            </w:r>
                          </w:p>
                          <w:p w14:paraId="34851D0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School of Continuing Education</w:t>
                            </w:r>
                          </w:p>
                          <w:p w14:paraId="71B688E6" w14:textId="77777777" w:rsidR="00B121F0" w:rsidRPr="001C4C13" w:rsidRDefault="00B121F0" w:rsidP="001F162C">
                            <w:pPr>
                              <w:pStyle w:val="BasicParagraph"/>
                              <w:rPr>
                                <w:rFonts w:ascii="Arial" w:hAnsi="Arial" w:cs="Arial"/>
                                <w:color w:val="000000" w:themeColor="text1"/>
                              </w:rPr>
                            </w:pPr>
                          </w:p>
                          <w:p w14:paraId="02AEE215"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Classified Employee of the Year presentation</w:t>
                            </w:r>
                          </w:p>
                          <w:p w14:paraId="0A24034B"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Distinguished Faculty Award presentation</w:t>
                            </w:r>
                          </w:p>
                          <w:p w14:paraId="229F088D" w14:textId="77777777" w:rsidR="00B121F0" w:rsidRPr="001C4C13" w:rsidRDefault="00B121F0" w:rsidP="00B121F0">
                            <w:pPr>
                              <w:pStyle w:val="BasicParagraph"/>
                              <w:rPr>
                                <w:rFonts w:ascii="Baskerville" w:hAnsi="Baskerville" w:cs="Arial"/>
                                <w:color w:val="000000" w:themeColor="text1"/>
                              </w:rPr>
                            </w:pPr>
                            <w:r w:rsidRPr="001C4C13">
                              <w:rPr>
                                <w:rFonts w:ascii="Arial" w:hAnsi="Arial" w:cs="Arial"/>
                                <w:color w:val="000000" w:themeColor="text1"/>
                              </w:rPr>
                              <w:t xml:space="preserve">Concluding Remarks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D9AA18" id="Text_x0020_Box_x0020_8" o:spid="_x0000_s1029" type="#_x0000_t202" style="position:absolute;margin-left:438pt;margin-top:52.8pt;width:331.2pt;height:494.4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" mv:complextextbox="1" filled="f" stroked="f">
                <v:textbox>
                  <w:txbxContent>
                    <w:p w14:paraId="33F2A8F9"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 xml:space="preserve">Welcome </w:t>
                      </w:r>
                    </w:p>
                    <w:p w14:paraId="7F49349E" w14:textId="77777777" w:rsidR="00B121F0" w:rsidRPr="001C4C13" w:rsidRDefault="00B121F0" w:rsidP="001F162C">
                      <w:pPr>
                        <w:pStyle w:val="BasicParagraph"/>
                        <w:rPr>
                          <w:rFonts w:ascii="Arial" w:hAnsi="Arial" w:cs="Arial"/>
                          <w:color w:val="000000" w:themeColor="text1"/>
                        </w:rPr>
                      </w:pPr>
                      <w:proofErr w:type="spellStart"/>
                      <w:r w:rsidRPr="001C4C13">
                        <w:rPr>
                          <w:rFonts w:ascii="Arial" w:hAnsi="Arial" w:cs="Arial"/>
                          <w:color w:val="000000" w:themeColor="text1"/>
                        </w:rPr>
                        <w:t>Erlinda</w:t>
                      </w:r>
                      <w:proofErr w:type="spellEnd"/>
                      <w:r w:rsidRPr="001C4C13">
                        <w:rPr>
                          <w:rFonts w:ascii="Arial" w:hAnsi="Arial" w:cs="Arial"/>
                          <w:color w:val="000000" w:themeColor="text1"/>
                        </w:rPr>
                        <w:t xml:space="preserve"> J. Martinez, </w:t>
                      </w:r>
                      <w:proofErr w:type="spellStart"/>
                      <w:r w:rsidRPr="001C4C13">
                        <w:rPr>
                          <w:rFonts w:ascii="Arial" w:hAnsi="Arial" w:cs="Arial"/>
                          <w:color w:val="000000" w:themeColor="text1"/>
                        </w:rPr>
                        <w:t>Ed.D</w:t>
                      </w:r>
                      <w:proofErr w:type="spellEnd"/>
                      <w:r w:rsidRPr="001C4C13">
                        <w:rPr>
                          <w:rFonts w:ascii="Arial" w:hAnsi="Arial" w:cs="Arial"/>
                          <w:color w:val="000000" w:themeColor="text1"/>
                        </w:rPr>
                        <w:t>.</w:t>
                      </w:r>
                    </w:p>
                    <w:p w14:paraId="36747B46"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President, Santa Ana College</w:t>
                      </w:r>
                    </w:p>
                    <w:p w14:paraId="2DA9F93C" w14:textId="77777777" w:rsidR="00B121F0" w:rsidRPr="001C4C13" w:rsidRDefault="00B121F0" w:rsidP="001F162C">
                      <w:pPr>
                        <w:pStyle w:val="BasicParagraph"/>
                        <w:rPr>
                          <w:color w:val="000000" w:themeColor="text1"/>
                        </w:rPr>
                      </w:pPr>
                    </w:p>
                    <w:p w14:paraId="6CCB2D3D"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Remarks</w:t>
                      </w:r>
                    </w:p>
                    <w:p w14:paraId="49937113" w14:textId="77777777" w:rsidR="00B121F0" w:rsidRPr="001C4C13" w:rsidRDefault="00B121F0" w:rsidP="001F162C">
                      <w:pPr>
                        <w:pStyle w:val="BasicParagraph"/>
                        <w:rPr>
                          <w:rFonts w:ascii="Arial" w:hAnsi="Arial" w:cs="Arial"/>
                          <w:color w:val="000000" w:themeColor="text1"/>
                        </w:rPr>
                      </w:pPr>
                      <w:proofErr w:type="spellStart"/>
                      <w:r w:rsidRPr="001C4C13">
                        <w:rPr>
                          <w:rFonts w:ascii="Arial" w:hAnsi="Arial" w:cs="Arial"/>
                          <w:color w:val="000000" w:themeColor="text1"/>
                        </w:rPr>
                        <w:t>Nelida</w:t>
                      </w:r>
                      <w:proofErr w:type="spellEnd"/>
                      <w:r w:rsidRPr="001C4C13">
                        <w:rPr>
                          <w:rFonts w:ascii="Arial" w:hAnsi="Arial" w:cs="Arial"/>
                          <w:color w:val="000000" w:themeColor="text1"/>
                        </w:rPr>
                        <w:t xml:space="preserve"> Mendoza Yanez </w:t>
                      </w:r>
                    </w:p>
                    <w:p w14:paraId="3865BFBE"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Board of Trustees</w:t>
                      </w:r>
                    </w:p>
                    <w:p w14:paraId="3279ADB2"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ab/>
                      </w:r>
                      <w:r w:rsidRPr="001C4C13">
                        <w:rPr>
                          <w:rFonts w:ascii="Arial" w:hAnsi="Arial" w:cs="Arial"/>
                          <w:color w:val="000000" w:themeColor="text1"/>
                        </w:rPr>
                        <w:tab/>
                      </w:r>
                      <w:r w:rsidRPr="001C4C13">
                        <w:rPr>
                          <w:rFonts w:ascii="Arial" w:hAnsi="Arial" w:cs="Arial"/>
                          <w:color w:val="000000" w:themeColor="text1"/>
                        </w:rPr>
                        <w:tab/>
                      </w:r>
                      <w:r w:rsidRPr="001C4C13">
                        <w:rPr>
                          <w:rFonts w:ascii="Arial" w:hAnsi="Arial" w:cs="Arial"/>
                          <w:color w:val="000000" w:themeColor="text1"/>
                        </w:rPr>
                        <w:tab/>
                      </w:r>
                    </w:p>
                    <w:p w14:paraId="01095F0F"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Kristin </w:t>
                      </w:r>
                      <w:proofErr w:type="spellStart"/>
                      <w:r w:rsidRPr="001C4C13">
                        <w:rPr>
                          <w:rFonts w:ascii="Arial" w:hAnsi="Arial" w:cs="Arial"/>
                          <w:color w:val="000000" w:themeColor="text1"/>
                        </w:rPr>
                        <w:t>Crellin</w:t>
                      </w:r>
                      <w:proofErr w:type="spellEnd"/>
                      <w:r w:rsidRPr="001C4C13">
                        <w:rPr>
                          <w:rFonts w:ascii="Arial" w:hAnsi="Arial" w:cs="Arial"/>
                          <w:color w:val="000000" w:themeColor="text1"/>
                        </w:rPr>
                        <w:t xml:space="preserve">, Board President </w:t>
                      </w:r>
                    </w:p>
                    <w:p w14:paraId="5F906A4F"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SAC Foundation</w:t>
                      </w:r>
                    </w:p>
                    <w:p w14:paraId="424B4AD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 </w:t>
                      </w:r>
                      <w:r w:rsidRPr="001C4C13">
                        <w:rPr>
                          <w:rFonts w:ascii="Arial" w:hAnsi="Arial" w:cs="Arial"/>
                          <w:color w:val="000000" w:themeColor="text1"/>
                        </w:rPr>
                        <w:tab/>
                      </w:r>
                      <w:r w:rsidRPr="001C4C13">
                        <w:rPr>
                          <w:rFonts w:ascii="Arial" w:hAnsi="Arial" w:cs="Arial"/>
                          <w:color w:val="000000" w:themeColor="text1"/>
                        </w:rPr>
                        <w:tab/>
                      </w:r>
                    </w:p>
                    <w:p w14:paraId="5D820B5E"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Sean Small, President CSEA Chapter 579</w:t>
                      </w:r>
                    </w:p>
                    <w:p w14:paraId="60FAEE03"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Classified School Employee Association </w:t>
                      </w:r>
                    </w:p>
                    <w:p w14:paraId="1589D344" w14:textId="77777777" w:rsidR="00B121F0" w:rsidRPr="001C4C13" w:rsidRDefault="00B121F0" w:rsidP="001F162C">
                      <w:pPr>
                        <w:pStyle w:val="BasicParagraph"/>
                        <w:rPr>
                          <w:rFonts w:ascii="Arial" w:hAnsi="Arial" w:cs="Arial"/>
                          <w:color w:val="000000" w:themeColor="text1"/>
                        </w:rPr>
                      </w:pPr>
                    </w:p>
                    <w:p w14:paraId="637A99F0"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Raymond Hicks, President</w:t>
                      </w:r>
                    </w:p>
                    <w:p w14:paraId="71707BE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SAC Academic Senate</w:t>
                      </w:r>
                    </w:p>
                    <w:p w14:paraId="034E4675" w14:textId="77777777" w:rsidR="00B121F0" w:rsidRPr="001C4C13" w:rsidRDefault="00B121F0" w:rsidP="001F162C">
                      <w:pPr>
                        <w:pStyle w:val="BasicParagraph"/>
                        <w:rPr>
                          <w:rFonts w:ascii="ArialMT" w:hAnsi="ArialMT" w:cs="ArialMT"/>
                          <w:color w:val="000000" w:themeColor="text1"/>
                        </w:rPr>
                      </w:pPr>
                    </w:p>
                    <w:p w14:paraId="6CF19B97"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 xml:space="preserve">Introduction of Newly Tenured Faculty Recognition </w:t>
                      </w:r>
                    </w:p>
                    <w:p w14:paraId="0BEAECB1" w14:textId="77777777" w:rsidR="00B121F0" w:rsidRPr="001C4C13" w:rsidRDefault="00B121F0" w:rsidP="001F162C">
                      <w:pPr>
                        <w:pStyle w:val="BasicParagraph"/>
                        <w:rPr>
                          <w:rFonts w:ascii="Baskerville Semibold" w:hAnsi="Baskerville Semibold" w:cs="NewBaskervilleITCPro-Bold"/>
                          <w:bCs/>
                          <w:color w:val="000000" w:themeColor="text1"/>
                          <w:sz w:val="24"/>
                          <w:szCs w:val="24"/>
                        </w:rPr>
                      </w:pPr>
                      <w:r w:rsidRPr="001C4C13">
                        <w:rPr>
                          <w:rFonts w:ascii="Baskerville Semibold" w:hAnsi="Baskerville Semibold" w:cs="NewBaskervilleITCPro-Bold"/>
                          <w:bCs/>
                          <w:color w:val="000000" w:themeColor="text1"/>
                          <w:sz w:val="24"/>
                          <w:szCs w:val="24"/>
                        </w:rPr>
                        <w:t>of Retirees Presentation of Service Pins</w:t>
                      </w:r>
                    </w:p>
                    <w:p w14:paraId="4E86FE05" w14:textId="77777777" w:rsidR="00B121F0" w:rsidRPr="001C4C13" w:rsidRDefault="00B121F0" w:rsidP="001F162C">
                      <w:pPr>
                        <w:pStyle w:val="BasicParagraph"/>
                        <w:rPr>
                          <w:rFonts w:ascii="NewBaskervilleITCPro-Bold" w:hAnsi="NewBaskervilleITCPro-Bold" w:cs="NewBaskervilleITCPro-Bold"/>
                          <w:b/>
                          <w:bCs/>
                          <w:color w:val="000000" w:themeColor="text1"/>
                          <w:sz w:val="22"/>
                          <w:szCs w:val="22"/>
                        </w:rPr>
                      </w:pPr>
                    </w:p>
                    <w:p w14:paraId="2BCBD6BE"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Employee Awards Classified</w:t>
                      </w:r>
                      <w:r w:rsidRPr="001C4C13">
                        <w:rPr>
                          <w:rFonts w:ascii="Baskerville Semibold" w:hAnsi="Baskerville Semibold" w:cs="ArialMT"/>
                          <w:color w:val="000000" w:themeColor="text1"/>
                          <w:sz w:val="24"/>
                          <w:szCs w:val="24"/>
                        </w:rPr>
                        <w:tab/>
                      </w:r>
                    </w:p>
                    <w:p w14:paraId="45F9F118"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Bill Brush Colleague Appreciation Award</w:t>
                      </w:r>
                    </w:p>
                    <w:p w14:paraId="20A2F6CB"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Professional Achievement Award</w:t>
                      </w:r>
                    </w:p>
                    <w:p w14:paraId="26E291C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Half-of-the-Time Award</w:t>
                      </w:r>
                    </w:p>
                    <w:p w14:paraId="5CFE61F1" w14:textId="77777777" w:rsidR="00B121F0" w:rsidRPr="001C4C13" w:rsidRDefault="00B121F0" w:rsidP="001F162C">
                      <w:pPr>
                        <w:pStyle w:val="BasicParagraph"/>
                        <w:rPr>
                          <w:rFonts w:ascii="ArialMT" w:hAnsi="ArialMT" w:cs="ArialMT"/>
                          <w:color w:val="000000" w:themeColor="text1"/>
                        </w:rPr>
                      </w:pPr>
                    </w:p>
                    <w:p w14:paraId="260049AC" w14:textId="77777777" w:rsidR="00B121F0" w:rsidRPr="001C4C13" w:rsidRDefault="00B121F0" w:rsidP="001F162C">
                      <w:pPr>
                        <w:pStyle w:val="BasicParagraph"/>
                        <w:rPr>
                          <w:rFonts w:ascii="Baskerville Semibold" w:hAnsi="Baskerville Semibold" w:cs="ArialMT"/>
                          <w:color w:val="000000" w:themeColor="text1"/>
                          <w:sz w:val="24"/>
                          <w:szCs w:val="24"/>
                        </w:rPr>
                      </w:pPr>
                      <w:r w:rsidRPr="001C4C13">
                        <w:rPr>
                          <w:rFonts w:ascii="Baskerville Semibold" w:hAnsi="Baskerville Semibold" w:cs="NewBaskervilleITCPro-Bold"/>
                          <w:bCs/>
                          <w:color w:val="000000" w:themeColor="text1"/>
                          <w:sz w:val="24"/>
                          <w:szCs w:val="24"/>
                        </w:rPr>
                        <w:t>Employee Awards Faculty</w:t>
                      </w:r>
                      <w:r w:rsidRPr="001C4C13">
                        <w:rPr>
                          <w:rFonts w:ascii="Baskerville Semibold" w:hAnsi="Baskerville Semibold" w:cs="ArialMT"/>
                          <w:color w:val="000000" w:themeColor="text1"/>
                          <w:sz w:val="24"/>
                          <w:szCs w:val="24"/>
                        </w:rPr>
                        <w:tab/>
                      </w:r>
                    </w:p>
                    <w:p w14:paraId="74170D45"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Creative Expression Award </w:t>
                      </w:r>
                    </w:p>
                    <w:p w14:paraId="3364FC5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 xml:space="preserve">Career and Technical Education Award </w:t>
                      </w:r>
                    </w:p>
                    <w:p w14:paraId="44315B37"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Adjunct Faculty Award</w:t>
                      </w:r>
                    </w:p>
                    <w:p w14:paraId="34851D01"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School of Continuing Education</w:t>
                      </w:r>
                    </w:p>
                    <w:p w14:paraId="71B688E6" w14:textId="77777777" w:rsidR="00B121F0" w:rsidRPr="001C4C13" w:rsidRDefault="00B121F0" w:rsidP="001F162C">
                      <w:pPr>
                        <w:pStyle w:val="BasicParagraph"/>
                        <w:rPr>
                          <w:rFonts w:ascii="Arial" w:hAnsi="Arial" w:cs="Arial"/>
                          <w:color w:val="000000" w:themeColor="text1"/>
                        </w:rPr>
                      </w:pPr>
                    </w:p>
                    <w:p w14:paraId="02AEE215"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Classified Employee of the Year presentation</w:t>
                      </w:r>
                    </w:p>
                    <w:p w14:paraId="0A24034B" w14:textId="77777777" w:rsidR="00B121F0" w:rsidRPr="001C4C13" w:rsidRDefault="00B121F0" w:rsidP="001F162C">
                      <w:pPr>
                        <w:pStyle w:val="BasicParagraph"/>
                        <w:rPr>
                          <w:rFonts w:ascii="Arial" w:hAnsi="Arial" w:cs="Arial"/>
                          <w:color w:val="000000" w:themeColor="text1"/>
                        </w:rPr>
                      </w:pPr>
                      <w:r w:rsidRPr="001C4C13">
                        <w:rPr>
                          <w:rFonts w:ascii="Arial" w:hAnsi="Arial" w:cs="Arial"/>
                          <w:color w:val="000000" w:themeColor="text1"/>
                        </w:rPr>
                        <w:t>Distinguished Faculty Award presentation</w:t>
                      </w:r>
                    </w:p>
                    <w:p w14:paraId="229F088D" w14:textId="77777777" w:rsidR="00B121F0" w:rsidRPr="001C4C13" w:rsidRDefault="00B121F0" w:rsidP="00B121F0">
                      <w:pPr>
                        <w:pStyle w:val="BasicParagraph"/>
                        <w:rPr>
                          <w:rFonts w:ascii="Baskerville" w:hAnsi="Baskerville" w:cs="Arial"/>
                          <w:color w:val="000000" w:themeColor="text1"/>
                        </w:rPr>
                      </w:pPr>
                      <w:r w:rsidRPr="001C4C13">
                        <w:rPr>
                          <w:rFonts w:ascii="Arial" w:hAnsi="Arial" w:cs="Arial"/>
                          <w:color w:val="000000" w:themeColor="text1"/>
                        </w:rPr>
                        <w:t xml:space="preserve">Concluding Remarks </w:t>
                      </w:r>
                    </w:p>
                  </w:txbxContent>
                </v:textbox>
                <w10:wrap type="through" anchorx="page" anchory="page"/>
              </v:shape>
            </w:pict>
          </mc:Fallback>
        </mc:AlternateContent>
      </w:r>
      <w:r w:rsidR="00B121F0">
        <w:rPr>
          <w:noProof/>
        </w:rPr>
        <mc:AlternateContent>
          <mc:Choice Requires="wps">
            <w:drawing>
              <wp:anchor distT="0" distB="0" distL="114300" distR="114300" simplePos="0" relativeHeight="251666432" behindDoc="0" locked="0" layoutInCell="1" allowOverlap="1" wp14:anchorId="1E5C5B8C" wp14:editId="0638C024">
                <wp:simplePos x="0" y="0"/>
                <wp:positionH relativeFrom="page">
                  <wp:posOffset>457200</wp:posOffset>
                </wp:positionH>
                <wp:positionV relativeFrom="page">
                  <wp:posOffset>670560</wp:posOffset>
                </wp:positionV>
                <wp:extent cx="4206240" cy="6065520"/>
                <wp:effectExtent l="0" t="0" r="0" b="5080"/>
                <wp:wrapThrough wrapText="bothSides">
                  <wp:wrapPolygon edited="0">
                    <wp:start x="130" y="0"/>
                    <wp:lineTo x="130" y="21528"/>
                    <wp:lineTo x="21261" y="21528"/>
                    <wp:lineTo x="21261" y="0"/>
                    <wp:lineTo x="130" y="0"/>
                  </wp:wrapPolygon>
                </wp:wrapThrough>
                <wp:docPr id="7" name="Text Box 7"/>
                <wp:cNvGraphicFramePr/>
                <a:graphic xmlns:a="http://schemas.openxmlformats.org/drawingml/2006/main">
                  <a:graphicData uri="http://schemas.microsoft.com/office/word/2010/wordprocessingShape">
                    <wps:wsp>
                      <wps:cNvSpPr txBox="1"/>
                      <wps:spPr>
                        <a:xfrm>
                          <a:off x="0" y="0"/>
                          <a:ext cx="4206240" cy="6065520"/>
                        </a:xfrm>
                        <a:prstGeom prst="rect">
                          <a:avLst/>
                        </a:prstGeom>
                        <a:noFill/>
                        <a:ln>
                          <a:noFill/>
                        </a:ln>
                        <a:effectLst/>
                        <a:extLst>
                          <a:ext uri="{C572A759-6A51-4108-AA02-DFA0A04FC94B}">
                            <ma14:wrappingTextBoxFlag xmlns:ma14="http://schemas.microsoft.com/office/mac/drawingml/2011/main" val="1"/>
                          </a:ext>
                        </a:extLst>
                      </wps:spPr>
                      <wps:style>
                        <a:lnRef idx="0">
                          <a:schemeClr val="accent1"/>
                        </a:lnRef>
                        <a:fillRef idx="0">
                          <a:schemeClr val="accent1"/>
                        </a:fillRef>
                        <a:effectRef idx="0">
                          <a:schemeClr val="accent1"/>
                        </a:effectRef>
                        <a:fontRef idx="minor">
                          <a:schemeClr val="dk1"/>
                        </a:fontRef>
                      </wps:style>
                      <wps:txbx>
                        <w:txbxContent>
                          <w:p w14:paraId="0DE4DB40" w14:textId="77777777" w:rsidR="00B121F0" w:rsidRPr="001C4C13" w:rsidRDefault="00B121F0" w:rsidP="001F162C">
                            <w:pPr>
                              <w:pStyle w:val="BasicParagraph"/>
                              <w:suppressAutoHyphens/>
                              <w:jc w:val="both"/>
                              <w:rPr>
                                <w:rFonts w:ascii="Baskerville Semibold" w:hAnsi="Baskerville Semibold" w:cs="NeutrafaceText-Bold"/>
                                <w:bCs/>
                                <w:color w:val="000000" w:themeColor="text1"/>
                                <w:sz w:val="28"/>
                                <w:szCs w:val="28"/>
                              </w:rPr>
                            </w:pPr>
                            <w:r w:rsidRPr="001C4C13">
                              <w:rPr>
                                <w:rFonts w:ascii="Baskerville Semibold" w:hAnsi="Baskerville Semibold" w:cs="NeutrafaceText-Bold"/>
                                <w:bCs/>
                                <w:color w:val="000000" w:themeColor="text1"/>
                                <w:sz w:val="28"/>
                                <w:szCs w:val="28"/>
                              </w:rPr>
                              <w:t>TITLE OF EVENT HERE</w:t>
                            </w:r>
                          </w:p>
                          <w:p w14:paraId="1FBBE797" w14:textId="77777777" w:rsidR="00B121F0" w:rsidRDefault="00B121F0" w:rsidP="001F162C">
                            <w:pPr>
                              <w:pStyle w:val="BasicParagraph"/>
                              <w:suppressAutoHyphens/>
                              <w:jc w:val="both"/>
                              <w:rPr>
                                <w:rFonts w:ascii="Baskerville" w:hAnsi="Baskerville" w:cs="NeutrafaceText-Book"/>
                                <w:sz w:val="22"/>
                                <w:szCs w:val="22"/>
                              </w:rPr>
                            </w:pPr>
                          </w:p>
                          <w:p w14:paraId="06B04E52" w14:textId="77777777" w:rsidR="00B121F0" w:rsidRDefault="00B121F0" w:rsidP="001F162C">
                            <w:pPr>
                              <w:pStyle w:val="BasicParagraph"/>
                              <w:suppressAutoHyphens/>
                              <w:jc w:val="both"/>
                              <w:rPr>
                                <w:rFonts w:ascii="Baskerville" w:hAnsi="Baskerville" w:cs="NeutrafaceText-Book"/>
                                <w:sz w:val="22"/>
                                <w:szCs w:val="22"/>
                              </w:rPr>
                            </w:pPr>
                          </w:p>
                          <w:p w14:paraId="34B957B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Welcome to the annual Classified &amp; Faculty Awards for Excellence Program! It is time well spent when we take time to recognize the excellence and hard work of our staff and faculty. </w:t>
                            </w:r>
                          </w:p>
                          <w:p w14:paraId="4565C1BF"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6BC688D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Today, classified and faculty alike recognize colleagues who reflect the true essence of innovation, leadership, dedication, positive attitude, and professionalism. We congratulate all those who were nominated, completed associated processes, and were chosen by their peers to reflect the best qualities of the multiple award categories. Everyone is a winner and we salute you for a job well done.</w:t>
                            </w:r>
                          </w:p>
                          <w:p w14:paraId="3A7B77E4"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2DB3481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We extend a special appreciation to the Santa Ana College Foundation Board of Directors for its generous contribution to this important program for our employees. We also thank Academic Senate, Auxiliary Services, Don Bookstore, Media Productions, Graphic Design, Human Resources, Public Affairs, and Classified and Faculty Awards Committees for their insight and support of this event.</w:t>
                            </w:r>
                          </w:p>
                          <w:p w14:paraId="51E0464F"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23F61CE4" w14:textId="77777777" w:rsidR="00B121F0" w:rsidRPr="001F162C" w:rsidRDefault="00B121F0" w:rsidP="00742EC3">
                            <w:pPr>
                              <w:jc w:val="both"/>
                              <w:rPr>
                                <w:rFonts w:ascii="Baskerville" w:hAnsi="Baskerville" w:cs="Arial"/>
                              </w:rPr>
                            </w:pPr>
                            <w:r w:rsidRPr="001F162C">
                              <w:rPr>
                                <w:rFonts w:ascii="Baskerville" w:hAnsi="Baskerville" w:cs="NewBaskervilleITCPro-Roman"/>
                              </w:rPr>
                              <w:t>Once again, this year the classified and faculty booklet of biographies and photos of our classified and faculty winners can be viewed by linking to www.sac.edu Classified &amp; Faculty Awards. Thank you for joining in this special celebration.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5C5B8C" id="Text_x0020_Box_x0020_7" o:spid="_x0000_s1030" type="#_x0000_t202" style="position:absolute;margin-left:36pt;margin-top:52.8pt;width:331.2pt;height:477.6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" mv:complextextbox="1" filled="f" stroked="f">
                <v:textbox>
                  <w:txbxContent>
                    <w:p w14:paraId="0DE4DB40" w14:textId="77777777" w:rsidR="00B121F0" w:rsidRPr="001C4C13" w:rsidRDefault="00B121F0" w:rsidP="001F162C">
                      <w:pPr>
                        <w:pStyle w:val="BasicParagraph"/>
                        <w:suppressAutoHyphens/>
                        <w:jc w:val="both"/>
                        <w:rPr>
                          <w:rFonts w:ascii="Baskerville Semibold" w:hAnsi="Baskerville Semibold" w:cs="NeutrafaceText-Bold"/>
                          <w:bCs/>
                          <w:color w:val="000000" w:themeColor="text1"/>
                          <w:sz w:val="28"/>
                          <w:szCs w:val="28"/>
                        </w:rPr>
                      </w:pPr>
                      <w:r w:rsidRPr="001C4C13">
                        <w:rPr>
                          <w:rFonts w:ascii="Baskerville Semibold" w:hAnsi="Baskerville Semibold" w:cs="NeutrafaceText-Bold"/>
                          <w:bCs/>
                          <w:color w:val="000000" w:themeColor="text1"/>
                          <w:sz w:val="28"/>
                          <w:szCs w:val="28"/>
                        </w:rPr>
                        <w:t>TITLE OF EVENT HERE</w:t>
                      </w:r>
                    </w:p>
                    <w:p w14:paraId="1FBBE797" w14:textId="77777777" w:rsidR="00B121F0" w:rsidRDefault="00B121F0" w:rsidP="001F162C">
                      <w:pPr>
                        <w:pStyle w:val="BasicParagraph"/>
                        <w:suppressAutoHyphens/>
                        <w:jc w:val="both"/>
                        <w:rPr>
                          <w:rFonts w:ascii="Baskerville" w:hAnsi="Baskerville" w:cs="NeutrafaceText-Book"/>
                          <w:sz w:val="22"/>
                          <w:szCs w:val="22"/>
                        </w:rPr>
                      </w:pPr>
                    </w:p>
                    <w:p w14:paraId="06B04E52" w14:textId="77777777" w:rsidR="00B121F0" w:rsidRDefault="00B121F0" w:rsidP="001F162C">
                      <w:pPr>
                        <w:pStyle w:val="BasicParagraph"/>
                        <w:suppressAutoHyphens/>
                        <w:jc w:val="both"/>
                        <w:rPr>
                          <w:rFonts w:ascii="Baskerville" w:hAnsi="Baskerville" w:cs="NeutrafaceText-Book"/>
                          <w:sz w:val="22"/>
                          <w:szCs w:val="22"/>
                        </w:rPr>
                      </w:pPr>
                    </w:p>
                    <w:p w14:paraId="34B957B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Welcome to the annual Classified &amp; Faculty Awards for Excellence Program! It is time well spent when we take time to recognize the excellence and hard work of our staff and faculty. </w:t>
                      </w:r>
                    </w:p>
                    <w:p w14:paraId="4565C1BF"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6BC688D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Today, classified and faculty alike recognize colleagues who reflect the true essence of innovation, leadership, dedication, positive attitude, and professionalism. We congratulate all those who were nominated, completed associated processes, and were chosen by their peers to reflect the best qualities of the multiple award categories. Everyone is a winner and we salute you for a job well done.</w:t>
                      </w:r>
                    </w:p>
                    <w:p w14:paraId="3A7B77E4"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2DB34810"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We extend a special appreciation to the Santa Ana College Foundation Board of Directors for its generous contribution to this important program for our employees. We also thank Academic Senate, Auxiliary Services, Don Bookstore, Media Productions, Graphic Design, Human Resources, Public Affairs, and Classified and Faculty Awards Committees for their insight and support of this event.</w:t>
                      </w:r>
                    </w:p>
                    <w:p w14:paraId="51E0464F" w14:textId="77777777" w:rsidR="00B121F0" w:rsidRPr="001F162C" w:rsidRDefault="00B121F0" w:rsidP="00742EC3">
                      <w:pPr>
                        <w:pStyle w:val="BasicParagraph"/>
                        <w:suppressAutoHyphens/>
                        <w:jc w:val="both"/>
                        <w:rPr>
                          <w:rFonts w:ascii="Baskerville" w:hAnsi="Baskerville" w:cs="NewBaskervilleITCPro-Roman"/>
                          <w:sz w:val="24"/>
                          <w:szCs w:val="24"/>
                        </w:rPr>
                      </w:pPr>
                      <w:r w:rsidRPr="001F162C">
                        <w:rPr>
                          <w:rFonts w:ascii="Baskerville" w:hAnsi="Baskerville" w:cs="NewBaskervilleITCPro-Roman"/>
                          <w:sz w:val="24"/>
                          <w:szCs w:val="24"/>
                        </w:rPr>
                        <w:t xml:space="preserve"> </w:t>
                      </w:r>
                    </w:p>
                    <w:p w14:paraId="23F61CE4" w14:textId="77777777" w:rsidR="00B121F0" w:rsidRPr="001F162C" w:rsidRDefault="00B121F0" w:rsidP="00742EC3">
                      <w:pPr>
                        <w:jc w:val="both"/>
                        <w:rPr>
                          <w:rFonts w:ascii="Baskerville" w:hAnsi="Baskerville" w:cs="Arial"/>
                        </w:rPr>
                      </w:pPr>
                      <w:r w:rsidRPr="001F162C">
                        <w:rPr>
                          <w:rFonts w:ascii="Baskerville" w:hAnsi="Baskerville" w:cs="NewBaskervilleITCPro-Roman"/>
                        </w:rPr>
                        <w:t>Once again, this year the classified and faculty booklet of biographies and photos of our classified and faculty winners can be viewed by linking to www.sac.edu Classified &amp; Faculty Awards. Thank you for joining in this special celebration.</w:t>
                      </w:r>
                    </w:p>
                  </w:txbxContent>
                </v:textbox>
                <w10:wrap type="through" anchorx="page" anchory="page"/>
              </v:shape>
            </w:pict>
          </mc:Fallback>
        </mc:AlternateContent>
      </w:r>
    </w:p>
    <w:sectPr w:rsidR="00D055E8" w:rsidSect="00FA4AF9">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Times New Roman">
    <w:panose1 w:val="02020603050405020304"/>
    <w:charset w:val="00"/>
    <w:family w:val="auto"/>
    <w:pitch w:val="variable"/>
    <w:sig w:usb0="E0002AFF" w:usb1="C0007841" w:usb2="00000009" w:usb3="00000000" w:csb0="000001FF" w:csb1="00000000"/>
  </w:font>
  <w:font w:name="HelveticaNeue">
    <w:charset w:val="00"/>
    <w:family w:val="auto"/>
    <w:pitch w:val="variable"/>
    <w:sig w:usb0="E50002FF" w:usb1="500079DB" w:usb2="00000010" w:usb3="00000000" w:csb0="00000001" w:csb1="00000000"/>
  </w:font>
  <w:font w:name="Baskerville">
    <w:panose1 w:val="02020502070401020303"/>
    <w:charset w:val="00"/>
    <w:family w:val="auto"/>
    <w:pitch w:val="variable"/>
    <w:sig w:usb0="80000067" w:usb1="00000000" w:usb2="00000000" w:usb3="00000000" w:csb0="000001FF" w:csb1="00000000"/>
  </w:font>
  <w:font w:name="Baskerville Semibold">
    <w:charset w:val="00"/>
    <w:family w:val="auto"/>
    <w:pitch w:val="variable"/>
    <w:sig w:usb0="80000067" w:usb1="00000000" w:usb2="00000000" w:usb3="00000000" w:csb0="000001FF" w:csb1="00000000"/>
  </w:font>
  <w:font w:name="NewBaskervilleITCPro-Bold">
    <w:charset w:val="00"/>
    <w:family w:val="auto"/>
    <w:pitch w:val="variable"/>
    <w:sig w:usb0="A00000AF" w:usb1="5000205A" w:usb2="00000000" w:usb3="00000000" w:csb0="0000009B" w:csb1="00000000"/>
  </w:font>
  <w:font w:name="ArialMT">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NeutrafaceText-Bold">
    <w:altName w:val="Cambria"/>
    <w:panose1 w:val="00000000000000000000"/>
    <w:charset w:val="4D"/>
    <w:family w:val="auto"/>
    <w:notTrueType/>
    <w:pitch w:val="default"/>
    <w:sig w:usb0="00000003" w:usb1="00000000" w:usb2="00000000" w:usb3="00000000" w:csb0="00000001" w:csb1="00000000"/>
  </w:font>
  <w:font w:name="NeutrafaceText-Book">
    <w:altName w:val="Cambria"/>
    <w:panose1 w:val="00000000000000000000"/>
    <w:charset w:val="4D"/>
    <w:family w:val="auto"/>
    <w:notTrueType/>
    <w:pitch w:val="default"/>
    <w:sig w:usb0="00000003" w:usb1="00000000" w:usb2="00000000" w:usb3="00000000" w:csb0="00000001" w:csb1="00000000"/>
  </w:font>
  <w:font w:name="NewBaskervilleITCPro-Roman">
    <w:altName w:val="Cambria"/>
    <w:panose1 w:val="00000000000000000000"/>
    <w:charset w:val="4D"/>
    <w:family w:val="auto"/>
    <w:notTrueType/>
    <w:pitch w:val="default"/>
    <w:sig w:usb0="00000003" w:usb1="00000000" w:usb2="00000000" w:usb3="00000000" w:csb0="00000001"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efaultTabStop w:val="720"/>
  <w:characterSpacingControl w:val="doNotCompress"/>
  <w:savePreviewPicture/>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OpenInPublishingView" w:val="0"/>
  </w:docVars>
  <w:rsids>
    <w:rsidRoot w:val="00FA4AF9"/>
    <w:rsid w:val="000A77CF"/>
    <w:rsid w:val="001B1E92"/>
    <w:rsid w:val="001C4C13"/>
    <w:rsid w:val="001F162C"/>
    <w:rsid w:val="00374B51"/>
    <w:rsid w:val="003D2ACD"/>
    <w:rsid w:val="00742EC3"/>
    <w:rsid w:val="00751C16"/>
    <w:rsid w:val="009C7A54"/>
    <w:rsid w:val="00B121F0"/>
    <w:rsid w:val="00D055E8"/>
    <w:rsid w:val="00FA4A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6FA413E"/>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16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1F162C"/>
    <w:pPr>
      <w:widowControl w:val="0"/>
      <w:autoSpaceDE w:val="0"/>
      <w:autoSpaceDN w:val="0"/>
      <w:adjustRightInd w:val="0"/>
      <w:spacing w:line="288" w:lineRule="auto"/>
      <w:textAlignment w:val="center"/>
    </w:pPr>
    <w:rPr>
      <w:rFonts w:ascii="HelveticaNeue" w:hAnsi="HelveticaNeue" w:cs="HelveticaNeue"/>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styles" Target="style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image" Target="media/image1.jpg"/><Relationship Id="rId9" Type="http://schemas.openxmlformats.org/officeDocument/2006/relationships/image" Target="media/image2.jpg"/><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431189f8-a51b-453f-9f0c-3a0b3b65b12f">HNYXMCCMVK3K-1637-16</_dlc_DocId>
    <_dlc_DocIdUrl xmlns="431189f8-a51b-453f-9f0c-3a0b3b65b12f">
      <Url>http://sac.edu/PublicAffairs/Graphics/_layouts/15/DocIdRedir.aspx?ID=HNYXMCCMVK3K-1637-16</Url>
      <Description>HNYXMCCMVK3K-1637-16</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45EB8016AF82A4FB86AD9E3115F19E1" ma:contentTypeVersion="2" ma:contentTypeDescription="Create a new document." ma:contentTypeScope="" ma:versionID="517ffd7fa355cb9dd03f0fb28305b5b2">
  <xsd:schema xmlns:xsd="http://www.w3.org/2001/XMLSchema" xmlns:xs="http://www.w3.org/2001/XMLSchema" xmlns:p="http://schemas.microsoft.com/office/2006/metadata/properties" xmlns:ns1="http://schemas.microsoft.com/sharepoint/v3" xmlns:ns2="431189f8-a51b-453f-9f0c-3a0b3b65b12f" xmlns:ns3="0a33511c-ea9f-4cf4-a0c8-ec6c58f752d5" targetNamespace="http://schemas.microsoft.com/office/2006/metadata/properties" ma:root="true" ma:fieldsID="ee8f389238555bbaa3e2d4056e00a52a" ns1:_="" ns2:_="" ns3:_="">
    <xsd:import namespace="http://schemas.microsoft.com/sharepoint/v3"/>
    <xsd:import namespace="431189f8-a51b-453f-9f0c-3a0b3b65b12f"/>
    <xsd:import namespace="0a33511c-ea9f-4cf4-a0c8-ec6c58f752d5"/>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 ma:hidden="true" ma:internalName="PublishingStartDate">
      <xsd:simpleType>
        <xsd:restriction base="dms:Unknown"/>
      </xsd:simpleType>
    </xsd:element>
    <xsd:element name="PublishingExpirationDate" ma:index="12"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0a33511c-ea9f-4cf4-a0c8-ec6c58f752d5"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92E7CF-C25E-4855-852F-A436E8B19562}"/>
</file>

<file path=customXml/itemProps2.xml><?xml version="1.0" encoding="utf-8"?>
<ds:datastoreItem xmlns:ds="http://schemas.openxmlformats.org/officeDocument/2006/customXml" ds:itemID="{F5AF441B-2ED4-45F0-940E-539BA399BC8D}"/>
</file>

<file path=customXml/itemProps3.xml><?xml version="1.0" encoding="utf-8"?>
<ds:datastoreItem xmlns:ds="http://schemas.openxmlformats.org/officeDocument/2006/customXml" ds:itemID="{97546BB6-9FB0-431B-AEB4-794E81F1193D}"/>
</file>

<file path=customXml/itemProps4.xml><?xml version="1.0" encoding="utf-8"?>
<ds:datastoreItem xmlns:ds="http://schemas.openxmlformats.org/officeDocument/2006/customXml" ds:itemID="{77E77E1D-887B-4CA7-9C01-15FF613237C1}"/>
</file>

<file path=docProps/app.xml><?xml version="1.0" encoding="utf-8"?>
<Properties xmlns="http://schemas.openxmlformats.org/officeDocument/2006/extended-properties" xmlns:vt="http://schemas.openxmlformats.org/officeDocument/2006/docPropsVTypes">
  <Template>Normal.dotm</Template>
  <TotalTime>9</TotalTime>
  <Pages>2</Pages>
  <Words>1</Words>
  <Characters>8</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Medrano</dc:creator>
  <cp:keywords/>
  <dc:description/>
  <cp:lastModifiedBy>Microsoft Office User</cp:lastModifiedBy>
  <cp:revision>4</cp:revision>
  <dcterms:created xsi:type="dcterms:W3CDTF">2016-08-04T22:44:00Z</dcterms:created>
  <dcterms:modified xsi:type="dcterms:W3CDTF">2016-08-11T17:07:00Z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0x010100B45EB8016AF82A4FB86AD9E3115F19E1</vt:lpwstr>
  </property>
  <property fmtid="{D5CDD505-2E9C-101B-9397-08002B2CF9AE}" pid="3" name="_dlc_DocIdItemGuid">
    <vt:lpwstr>da77518e-04a0-42d3-bd97-461ef2eb3df9</vt:lpwstr>
  </property>
</Properties>
</file>